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8776" w14:textId="77777777" w:rsidR="005D21E9" w:rsidRDefault="00000000">
      <w:pPr>
        <w:pStyle w:val="Ttulo4"/>
        <w:jc w:val="center"/>
        <w:rPr>
          <w:rFonts w:ascii="Arial" w:hAnsi="Arial"/>
          <w:color w:val="000000"/>
          <w:sz w:val="20"/>
        </w:rPr>
      </w:pPr>
      <w:bookmarkStart w:id="0" w:name="docs-internal-guid-e90e364f-7fff-475f-72"/>
      <w:bookmarkEnd w:id="0"/>
      <w:r>
        <w:rPr>
          <w:rFonts w:ascii="Arial" w:hAnsi="Arial"/>
          <w:color w:val="000000"/>
          <w:sz w:val="20"/>
        </w:rPr>
        <w:t>DECLARACIÓN JURADA ART. 06 RG 05/2008 D.G.R.</w:t>
      </w:r>
    </w:p>
    <w:p w14:paraId="31939967" w14:textId="77777777" w:rsidR="005D21E9" w:rsidRDefault="00000000">
      <w:pPr>
        <w:pStyle w:val="Ttulo4"/>
        <w:spacing w:before="0" w:after="240" w:line="288" w:lineRule="auto"/>
        <w:jc w:val="center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>DIRECCIÓN GENERAL DE RENTAS - DIRECCIÓN DE COORDINACIÓN DE POLÍTICAS FISCALES</w:t>
      </w:r>
    </w:p>
    <w:p w14:paraId="0670CE9A" w14:textId="77777777" w:rsidR="005D21E9" w:rsidRDefault="00000000">
      <w:pPr>
        <w:pStyle w:val="Standard"/>
        <w:spacing w:before="100" w:after="240" w:line="288" w:lineRule="auto"/>
        <w:ind w:left="160"/>
        <w:jc w:val="right"/>
        <w:rPr>
          <w:rFonts w:ascii="Arial" w:hAnsi="Arial"/>
        </w:rPr>
      </w:pPr>
      <w:r>
        <w:rPr>
          <w:rFonts w:ascii="Calibri, sans-serif" w:eastAsia="Calibri, sans-serif" w:hAnsi="Calibri, sans-serif" w:cs="Calibri, sans-serif"/>
          <w:color w:val="000000"/>
          <w:sz w:val="20"/>
          <w:u w:val="single"/>
        </w:rPr>
        <w:t xml:space="preserve">                                      </w:t>
      </w:r>
      <w:proofErr w:type="gramStart"/>
      <w:r>
        <w:rPr>
          <w:rFonts w:ascii="Calibri, sans-serif" w:eastAsia="Calibri, sans-serif" w:hAnsi="Calibri, sans-serif" w:cs="Calibri, sans-serif"/>
          <w:color w:val="000000"/>
          <w:sz w:val="20"/>
        </w:rPr>
        <w:t>,</w:t>
      </w:r>
      <w:r>
        <w:rPr>
          <w:rFonts w:ascii="Calibri, sans-serif" w:eastAsia="Calibri, sans-serif" w:hAnsi="Calibri, sans-serif" w:cs="Calibri, sans-serif"/>
          <w:color w:val="000000"/>
          <w:sz w:val="20"/>
          <w:u w:val="single"/>
        </w:rPr>
        <w:t xml:space="preserve">   </w:t>
      </w:r>
      <w:proofErr w:type="gramEnd"/>
      <w:r>
        <w:rPr>
          <w:rFonts w:ascii="Calibri, sans-serif" w:eastAsia="Calibri, sans-serif" w:hAnsi="Calibri, sans-serif" w:cs="Calibri, sans-serif"/>
          <w:color w:val="000000"/>
          <w:sz w:val="20"/>
          <w:u w:val="single"/>
        </w:rPr>
        <w:t xml:space="preserve">            </w:t>
      </w:r>
      <w:r>
        <w:rPr>
          <w:rFonts w:ascii="Calibri, sans-serif" w:eastAsia="Calibri, sans-serif" w:hAnsi="Calibri, sans-serif" w:cs="Calibri, sans-serif"/>
          <w:color w:val="000000"/>
          <w:sz w:val="20"/>
        </w:rPr>
        <w:t>de</w:t>
      </w:r>
      <w:r>
        <w:rPr>
          <w:rFonts w:ascii="Calibri, sans-serif" w:eastAsia="Calibri, sans-serif" w:hAnsi="Calibri, sans-serif" w:cs="Calibri, sans-serif"/>
          <w:color w:val="000000"/>
          <w:sz w:val="20"/>
          <w:u w:val="single"/>
        </w:rPr>
        <w:t xml:space="preserve">                        </w:t>
      </w:r>
      <w:proofErr w:type="spellStart"/>
      <w:r>
        <w:rPr>
          <w:rFonts w:ascii="Calibri, sans-serif" w:eastAsia="Calibri, sans-serif" w:hAnsi="Calibri, sans-serif" w:cs="Calibri, sans-serif"/>
          <w:color w:val="000000"/>
          <w:sz w:val="20"/>
        </w:rPr>
        <w:t>de</w:t>
      </w:r>
      <w:proofErr w:type="spellEnd"/>
      <w:r>
        <w:rPr>
          <w:rFonts w:ascii="Calibri, sans-serif" w:eastAsia="Calibri, sans-serif" w:hAnsi="Calibri, sans-serif" w:cs="Calibri, sans-serif"/>
          <w:color w:val="000000"/>
          <w:sz w:val="20"/>
        </w:rPr>
        <w:t xml:space="preserve"> 20</w:t>
      </w:r>
      <w:r>
        <w:rPr>
          <w:rFonts w:ascii="Calibri, sans-serif" w:eastAsia="Calibri, sans-serif" w:hAnsi="Calibri, sans-serif" w:cs="Calibri, sans-serif"/>
          <w:color w:val="000000"/>
          <w:sz w:val="20"/>
          <w:u w:val="single"/>
        </w:rPr>
        <w:t xml:space="preserve">         </w:t>
      </w:r>
      <w:proofErr w:type="gramStart"/>
      <w:r>
        <w:rPr>
          <w:rFonts w:ascii="Calibri, sans-serif" w:eastAsia="Calibri, sans-serif" w:hAnsi="Calibri, sans-serif" w:cs="Calibri, sans-serif"/>
          <w:color w:val="000000"/>
          <w:sz w:val="20"/>
          <w:u w:val="single"/>
        </w:rPr>
        <w:t xml:space="preserve">  .</w:t>
      </w:r>
      <w:proofErr w:type="gramEnd"/>
    </w:p>
    <w:p w14:paraId="30B296AE" w14:textId="77777777" w:rsidR="005D21E9" w:rsidRDefault="00000000">
      <w:pPr>
        <w:pStyle w:val="Ttulo4"/>
        <w:spacing w:before="100" w:after="240" w:line="288" w:lineRule="auto"/>
        <w:jc w:val="righ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ASUNTO: Solicitud de inclusión Sistema Especial de Pago a Cuenta SR341 (Pago Global)</w:t>
      </w:r>
    </w:p>
    <w:p w14:paraId="4E4B558C" w14:textId="77777777" w:rsidR="005D21E9" w:rsidRDefault="005D21E9">
      <w:pPr>
        <w:pStyle w:val="Textbody"/>
        <w:rPr>
          <w:rFonts w:ascii="Arial" w:hAnsi="Arial"/>
        </w:rPr>
      </w:pPr>
    </w:p>
    <w:p w14:paraId="3B1DA883" w14:textId="77777777" w:rsidR="005D21E9" w:rsidRDefault="00000000">
      <w:pPr>
        <w:pStyle w:val="Textbody"/>
        <w:spacing w:after="240" w:line="288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sz w:val="20"/>
        </w:rPr>
        <w:t>El que suscribe, [Nombre Completo], CUIL/CUIT N.º [Número], en carácter de [titular / apoderado / representante legal / otro]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0"/>
        </w:rPr>
        <w:t>de [Nombre de la empresa], CUIT N.º [Número], con teléfono [Número] y correo electrónico [Correo electrónico], solicito formalmente la adhesión al Régimen Especial de Pago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0"/>
        </w:rPr>
        <w:t>previsto por la normativa vigente.</w:t>
      </w:r>
    </w:p>
    <w:p w14:paraId="7BD67C75" w14:textId="77777777" w:rsidR="005D21E9" w:rsidRDefault="00000000">
      <w:pPr>
        <w:pStyle w:val="Textbody"/>
        <w:spacing w:before="240" w:after="240" w:line="288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Me comprometo a:</w:t>
      </w:r>
    </w:p>
    <w:p w14:paraId="6E7190A8" w14:textId="77777777" w:rsidR="005D21E9" w:rsidRDefault="00000000">
      <w:pPr>
        <w:pStyle w:val="Textbody"/>
        <w:numPr>
          <w:ilvl w:val="0"/>
          <w:numId w:val="1"/>
        </w:numPr>
        <w:spacing w:before="240" w:after="0" w:line="288" w:lineRule="auto"/>
        <w:ind w:left="0" w:firstLine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Presentar en tiempo y forma todas las Declaraciones Juradas Informativas de ventas en la provincia de Misiones, incluso en períodos de exclusión, conforme a las RG 12/2008 DGR y 10/2013 DGR, utilizando los formularios SR343 y SR343A.</w:t>
      </w:r>
    </w:p>
    <w:p w14:paraId="15C77C7D" w14:textId="77777777" w:rsidR="005D21E9" w:rsidRDefault="00000000">
      <w:pPr>
        <w:pStyle w:val="Textbody"/>
        <w:numPr>
          <w:ilvl w:val="0"/>
          <w:numId w:val="1"/>
        </w:numPr>
        <w:spacing w:after="240" w:line="288" w:lineRule="auto"/>
        <w:ind w:left="0" w:firstLine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Realizar los pagos a cuenta mensuales dentro del plazo establecido.</w:t>
      </w:r>
    </w:p>
    <w:p w14:paraId="20FF79D7" w14:textId="77777777" w:rsidR="005D21E9" w:rsidRDefault="00000000">
      <w:pPr>
        <w:pStyle w:val="Textbody"/>
        <w:spacing w:before="240" w:after="240" w:line="288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Declaro conocer que:</w:t>
      </w:r>
    </w:p>
    <w:p w14:paraId="03F1E9F4" w14:textId="77777777" w:rsidR="005D21E9" w:rsidRDefault="00000000">
      <w:pPr>
        <w:pStyle w:val="Textbody"/>
        <w:numPr>
          <w:ilvl w:val="0"/>
          <w:numId w:val="2"/>
        </w:numPr>
        <w:spacing w:before="240" w:after="0" w:line="288" w:lineRule="auto"/>
        <w:ind w:left="0" w:firstLine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La falta de presentación de tres (3) Declaraciones Juradas mensuales (Formulario SR341) o informativas (SR343/SR343A), consecutivas o alternadas, implicará la exclusión automática del régimen, sin necesidad de notificación previa.</w:t>
      </w:r>
    </w:p>
    <w:p w14:paraId="72A8D5A2" w14:textId="77777777" w:rsidR="005D21E9" w:rsidRDefault="00000000">
      <w:pPr>
        <w:pStyle w:val="Textbody"/>
        <w:numPr>
          <w:ilvl w:val="0"/>
          <w:numId w:val="2"/>
        </w:numPr>
        <w:spacing w:after="240" w:line="288" w:lineRule="auto"/>
        <w:ind w:left="0" w:firstLine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En los casos en que el impuesto del período de referencia resulte negativo o cero (</w:t>
      </w:r>
      <w:proofErr w:type="spellStart"/>
      <w:r>
        <w:rPr>
          <w:rFonts w:ascii="Arial" w:hAnsi="Arial"/>
          <w:color w:val="000000"/>
          <w:sz w:val="20"/>
        </w:rPr>
        <w:t>Ej</w:t>
      </w:r>
      <w:proofErr w:type="spellEnd"/>
      <w:r>
        <w:rPr>
          <w:rFonts w:ascii="Arial" w:hAnsi="Arial"/>
          <w:color w:val="000000"/>
          <w:sz w:val="20"/>
        </w:rPr>
        <w:t>: por aplicación de nuevos coeficientes unificados), la Agencia podrá estimar el anticipo a ingresar, previa solicitud al correo: controlfiscalconsultas@dgr.misiones.gov.ar.</w:t>
      </w:r>
    </w:p>
    <w:p w14:paraId="52189732" w14:textId="77777777" w:rsidR="005D21E9" w:rsidRDefault="00000000">
      <w:pPr>
        <w:pStyle w:val="Textbody"/>
        <w:spacing w:before="240" w:after="240" w:line="288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Asimismo, manifiesto que:</w:t>
      </w:r>
    </w:p>
    <w:p w14:paraId="146D3002" w14:textId="77777777" w:rsidR="005D21E9" w:rsidRDefault="00000000">
      <w:pPr>
        <w:pStyle w:val="Textbody"/>
        <w:numPr>
          <w:ilvl w:val="0"/>
          <w:numId w:val="3"/>
        </w:numPr>
        <w:spacing w:before="240" w:after="0" w:line="288" w:lineRule="auto"/>
        <w:ind w:left="0" w:firstLine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Los datos consignados en este formulario tienen carácter de declaración jurada y están sujetos a verificación y aprobación por parte de la Dirección General de Rentas.</w:t>
      </w:r>
    </w:p>
    <w:p w14:paraId="3BD78435" w14:textId="77777777" w:rsidR="005D21E9" w:rsidRDefault="00000000">
      <w:pPr>
        <w:pStyle w:val="Textbody"/>
        <w:numPr>
          <w:ilvl w:val="0"/>
          <w:numId w:val="3"/>
        </w:numPr>
        <w:spacing w:after="240" w:line="288" w:lineRule="auto"/>
        <w:ind w:left="0" w:firstLine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Toda notificación enviada por este organismo al correo electrónico declarado será considerada válida y vinculante a todos los efectos legales.</w:t>
      </w:r>
    </w:p>
    <w:p w14:paraId="55F7CA08" w14:textId="77777777" w:rsidR="005D21E9" w:rsidRDefault="00000000">
      <w:pPr>
        <w:pStyle w:val="Textbody"/>
        <w:spacing w:before="240" w:after="240" w:line="288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Declaro que los datos brindados son veraces, completos y fiel expresión de la verdad, conforme a lo previsto por la Ley XXII N.º 35.</w:t>
      </w:r>
    </w:p>
    <w:p w14:paraId="1E0E7A83" w14:textId="77777777" w:rsidR="005D21E9" w:rsidRDefault="005D21E9">
      <w:pPr>
        <w:pStyle w:val="Textbody"/>
        <w:rPr>
          <w:rFonts w:ascii="Arial" w:hAnsi="Arial"/>
        </w:rPr>
      </w:pPr>
    </w:p>
    <w:p w14:paraId="2C7EB2C2" w14:textId="77777777" w:rsidR="005D21E9" w:rsidRDefault="00000000">
      <w:pPr>
        <w:pStyle w:val="Textbody"/>
        <w:spacing w:after="0" w:line="288" w:lineRule="auto"/>
        <w:rPr>
          <w:rFonts w:ascii="Arial" w:hAnsi="Arial"/>
        </w:rPr>
      </w:pPr>
      <w:r>
        <w:rPr>
          <w:rFonts w:ascii="Arial" w:hAnsi="Arial"/>
          <w:color w:val="000000"/>
        </w:rPr>
        <w:t xml:space="preserve">         </w:t>
      </w:r>
      <w:r>
        <w:rPr>
          <w:rFonts w:ascii="Arial" w:hAnsi="Arial"/>
          <w:color w:val="000000"/>
          <w:sz w:val="18"/>
        </w:rPr>
        <w:t>---------------------------------</w:t>
      </w:r>
      <w:r>
        <w:rPr>
          <w:rFonts w:ascii="Arial" w:hAnsi="Arial"/>
          <w:color w:val="000000"/>
        </w:rPr>
        <w:t xml:space="preserve">                </w:t>
      </w:r>
      <w:r>
        <w:rPr>
          <w:rFonts w:ascii="Arial" w:hAnsi="Arial"/>
          <w:color w:val="000000"/>
          <w:sz w:val="18"/>
        </w:rPr>
        <w:t>---------------------------------</w:t>
      </w:r>
      <w:r>
        <w:rPr>
          <w:rFonts w:ascii="Arial" w:hAnsi="Arial"/>
          <w:color w:val="000000"/>
        </w:rPr>
        <w:t xml:space="preserve">                              </w:t>
      </w:r>
      <w:r>
        <w:rPr>
          <w:rFonts w:ascii="Arial" w:hAnsi="Arial"/>
          <w:color w:val="000000"/>
          <w:sz w:val="18"/>
        </w:rPr>
        <w:t>---------------------------------</w:t>
      </w:r>
    </w:p>
    <w:p w14:paraId="139C74AD" w14:textId="77777777" w:rsidR="005D21E9" w:rsidRDefault="00000000">
      <w:pPr>
        <w:pStyle w:val="Textbody"/>
        <w:spacing w:after="0" w:line="288" w:lineRule="auto"/>
        <w:rPr>
          <w:rFonts w:ascii="Arial" w:hAnsi="Arial"/>
        </w:rPr>
      </w:pPr>
      <w:r>
        <w:rPr>
          <w:rFonts w:ascii="Arial" w:hAnsi="Arial"/>
          <w:color w:val="000000"/>
        </w:rPr>
        <w:t>                    </w:t>
      </w:r>
      <w:r>
        <w:rPr>
          <w:rFonts w:ascii="Arial" w:hAnsi="Arial"/>
          <w:color w:val="000000"/>
          <w:sz w:val="18"/>
        </w:rPr>
        <w:t>Firma</w:t>
      </w:r>
      <w:r>
        <w:rPr>
          <w:rFonts w:ascii="Arial" w:hAnsi="Arial"/>
          <w:color w:val="000000"/>
        </w:rPr>
        <w:t xml:space="preserve">                                    </w:t>
      </w:r>
      <w:r>
        <w:rPr>
          <w:rFonts w:ascii="Arial" w:hAnsi="Arial"/>
          <w:color w:val="000000"/>
          <w:sz w:val="18"/>
        </w:rPr>
        <w:t>Aclaración</w:t>
      </w:r>
      <w:r>
        <w:rPr>
          <w:rFonts w:ascii="Arial" w:hAnsi="Arial"/>
          <w:color w:val="000000"/>
        </w:rPr>
        <w:t xml:space="preserve">                                                 </w:t>
      </w:r>
      <w:r>
        <w:rPr>
          <w:rFonts w:ascii="Arial" w:hAnsi="Arial"/>
          <w:color w:val="000000"/>
          <w:sz w:val="18"/>
        </w:rPr>
        <w:t>DNI</w:t>
      </w:r>
    </w:p>
    <w:p w14:paraId="7434CD29" w14:textId="77777777" w:rsidR="005D21E9" w:rsidRDefault="005D21E9">
      <w:pPr>
        <w:pStyle w:val="Standard"/>
        <w:rPr>
          <w:rFonts w:ascii="Arial" w:hAnsi="Arial"/>
        </w:rPr>
      </w:pPr>
    </w:p>
    <w:sectPr w:rsidR="005D21E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C3C5" w14:textId="77777777" w:rsidR="007170A6" w:rsidRDefault="007170A6">
      <w:r>
        <w:separator/>
      </w:r>
    </w:p>
  </w:endnote>
  <w:endnote w:type="continuationSeparator" w:id="0">
    <w:p w14:paraId="71439050" w14:textId="77777777" w:rsidR="007170A6" w:rsidRDefault="0071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sans-serif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41F5" w14:textId="77777777" w:rsidR="007170A6" w:rsidRDefault="007170A6">
      <w:r>
        <w:rPr>
          <w:color w:val="000000"/>
        </w:rPr>
        <w:separator/>
      </w:r>
    </w:p>
  </w:footnote>
  <w:footnote w:type="continuationSeparator" w:id="0">
    <w:p w14:paraId="08494A09" w14:textId="77777777" w:rsidR="007170A6" w:rsidRDefault="0071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64F4"/>
    <w:multiLevelType w:val="multilevel"/>
    <w:tmpl w:val="3E10743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4D340485"/>
    <w:multiLevelType w:val="multilevel"/>
    <w:tmpl w:val="42D8D4D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E054BB3"/>
    <w:multiLevelType w:val="multilevel"/>
    <w:tmpl w:val="C65E78E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742943534">
    <w:abstractNumId w:val="0"/>
  </w:num>
  <w:num w:numId="2" w16cid:durableId="1960254549">
    <w:abstractNumId w:val="1"/>
  </w:num>
  <w:num w:numId="3" w16cid:durableId="159293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21E9"/>
    <w:rsid w:val="00020430"/>
    <w:rsid w:val="005D21E9"/>
    <w:rsid w:val="007170A6"/>
    <w:rsid w:val="0092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F3EB"/>
  <w15:docId w15:val="{A37974EE-1DA4-421F-AAD3-2A618991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s-A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Andres Meier</cp:lastModifiedBy>
  <cp:revision>2</cp:revision>
  <dcterms:created xsi:type="dcterms:W3CDTF">2025-11-06T12:40:00Z</dcterms:created>
  <dcterms:modified xsi:type="dcterms:W3CDTF">2025-11-06T12:40:00Z</dcterms:modified>
</cp:coreProperties>
</file>